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A2257">
      <w:pPr>
        <w:rPr>
          <w:lang w:val="sr-Cyrl-CS"/>
        </w:rPr>
      </w:pPr>
      <w:r>
        <w:rPr>
          <w:lang w:val="sr-Cyrl-CS"/>
        </w:rPr>
        <w:t>Вежба 14. Реконструкција ендодонтски лечених зуба</w:t>
      </w:r>
    </w:p>
    <w:p w:rsidR="001A2257" w:rsidRDefault="001A2257" w:rsidP="001A225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Који су проблеми реконструкције ендодонтски лечених зуба?</w:t>
      </w:r>
    </w:p>
    <w:p w:rsidR="001A2257" w:rsidRDefault="001A2257" w:rsidP="001A225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Који су циљеви реконструкције</w:t>
      </w:r>
      <w:r w:rsidRPr="001A2257">
        <w:rPr>
          <w:lang w:val="sr-Cyrl-CS"/>
        </w:rPr>
        <w:t xml:space="preserve"> </w:t>
      </w:r>
      <w:r>
        <w:rPr>
          <w:lang w:val="sr-Cyrl-CS"/>
        </w:rPr>
        <w:t>ендодонтски лечених зуба?</w:t>
      </w:r>
    </w:p>
    <w:p w:rsidR="001A2257" w:rsidRDefault="001A2257" w:rsidP="001A225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Који фактори утичу на начин реконструкције зуба</w:t>
      </w:r>
      <w:r w:rsidRPr="001A2257">
        <w:rPr>
          <w:lang w:val="sr-Cyrl-CS"/>
        </w:rPr>
        <w:t xml:space="preserve"> </w:t>
      </w:r>
      <w:r>
        <w:rPr>
          <w:lang w:val="sr-Cyrl-CS"/>
        </w:rPr>
        <w:t>ендодонтски лечених зуба?</w:t>
      </w:r>
    </w:p>
    <w:p w:rsidR="001A2257" w:rsidRDefault="001A2257" w:rsidP="001A225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Који су начини реконструкције</w:t>
      </w:r>
      <w:r w:rsidRPr="001A2257">
        <w:rPr>
          <w:lang w:val="sr-Cyrl-CS"/>
        </w:rPr>
        <w:t xml:space="preserve"> </w:t>
      </w:r>
      <w:r>
        <w:rPr>
          <w:lang w:val="sr-Cyrl-CS"/>
        </w:rPr>
        <w:t>ендодонтски лечених зуба?</w:t>
      </w:r>
    </w:p>
    <w:p w:rsidR="001A2257" w:rsidRDefault="001A2257" w:rsidP="001A225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Описати принципе припреме зуба за реконструкцијју.</w:t>
      </w:r>
    </w:p>
    <w:p w:rsidR="001A2257" w:rsidRDefault="001A2257" w:rsidP="001A225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Конзервативна рестаурација са дефинитивним испуном без додатне каналне ретенције.</w:t>
      </w:r>
    </w:p>
    <w:p w:rsidR="001A2257" w:rsidRPr="001A2257" w:rsidRDefault="001A2257" w:rsidP="001A2257">
      <w:pPr>
        <w:pStyle w:val="ListParagraph"/>
        <w:numPr>
          <w:ilvl w:val="0"/>
          <w:numId w:val="1"/>
        </w:numPr>
        <w:rPr>
          <w:lang w:val="sr-Cyrl-CS"/>
        </w:rPr>
      </w:pPr>
      <w:proofErr w:type="spellStart"/>
      <w:r w:rsidRPr="001A2257">
        <w:rPr>
          <w:bCs/>
        </w:rPr>
        <w:t>Коренско</w:t>
      </w:r>
      <w:proofErr w:type="spellEnd"/>
      <w:r w:rsidRPr="001A2257">
        <w:rPr>
          <w:bCs/>
        </w:rPr>
        <w:t xml:space="preserve"> – </w:t>
      </w:r>
      <w:proofErr w:type="spellStart"/>
      <w:r w:rsidRPr="001A2257">
        <w:rPr>
          <w:bCs/>
        </w:rPr>
        <w:t>круничне</w:t>
      </w:r>
      <w:proofErr w:type="spellEnd"/>
      <w:r w:rsidRPr="001A2257">
        <w:rPr>
          <w:bCs/>
        </w:rPr>
        <w:t xml:space="preserve"> </w:t>
      </w:r>
      <w:proofErr w:type="spellStart"/>
      <w:r w:rsidRPr="001A2257">
        <w:rPr>
          <w:bCs/>
        </w:rPr>
        <w:t>конзервативне</w:t>
      </w:r>
      <w:proofErr w:type="spellEnd"/>
      <w:r w:rsidRPr="001A2257">
        <w:rPr>
          <w:bCs/>
        </w:rPr>
        <w:t xml:space="preserve"> </w:t>
      </w:r>
      <w:proofErr w:type="spellStart"/>
      <w:r w:rsidRPr="001A2257">
        <w:rPr>
          <w:bCs/>
        </w:rPr>
        <w:t>надоградње</w:t>
      </w:r>
      <w:proofErr w:type="spellEnd"/>
      <w:r w:rsidRPr="001A2257">
        <w:rPr>
          <w:bCs/>
        </w:rPr>
        <w:t xml:space="preserve"> </w:t>
      </w:r>
      <w:proofErr w:type="spellStart"/>
      <w:r w:rsidRPr="001A2257">
        <w:rPr>
          <w:bCs/>
        </w:rPr>
        <w:t>са</w:t>
      </w:r>
      <w:proofErr w:type="spellEnd"/>
      <w:r w:rsidRPr="001A2257">
        <w:rPr>
          <w:bCs/>
        </w:rPr>
        <w:t xml:space="preserve"> </w:t>
      </w:r>
      <w:proofErr w:type="spellStart"/>
      <w:r w:rsidRPr="001A2257">
        <w:rPr>
          <w:bCs/>
        </w:rPr>
        <w:t>применом</w:t>
      </w:r>
      <w:proofErr w:type="spellEnd"/>
      <w:r w:rsidRPr="001A2257">
        <w:rPr>
          <w:bCs/>
        </w:rPr>
        <w:t xml:space="preserve"> </w:t>
      </w:r>
      <w:proofErr w:type="spellStart"/>
      <w:r w:rsidRPr="001A2257">
        <w:rPr>
          <w:bCs/>
        </w:rPr>
        <w:t>фабрички</w:t>
      </w:r>
      <w:proofErr w:type="spellEnd"/>
      <w:r w:rsidRPr="001A2257">
        <w:rPr>
          <w:bCs/>
        </w:rPr>
        <w:t xml:space="preserve"> </w:t>
      </w:r>
      <w:proofErr w:type="spellStart"/>
      <w:r w:rsidRPr="001A2257">
        <w:rPr>
          <w:bCs/>
        </w:rPr>
        <w:t>израђених</w:t>
      </w:r>
      <w:proofErr w:type="spellEnd"/>
      <w:r w:rsidRPr="001A2257">
        <w:rPr>
          <w:bCs/>
        </w:rPr>
        <w:t xml:space="preserve"> </w:t>
      </w:r>
      <w:proofErr w:type="spellStart"/>
      <w:r w:rsidRPr="001A2257">
        <w:rPr>
          <w:bCs/>
        </w:rPr>
        <w:t>каналних</w:t>
      </w:r>
      <w:proofErr w:type="spellEnd"/>
      <w:r w:rsidRPr="001A2257">
        <w:rPr>
          <w:bCs/>
        </w:rPr>
        <w:t xml:space="preserve"> </w:t>
      </w:r>
      <w:proofErr w:type="spellStart"/>
      <w:r w:rsidRPr="001A2257">
        <w:rPr>
          <w:bCs/>
        </w:rPr>
        <w:t>кочића</w:t>
      </w:r>
      <w:proofErr w:type="spellEnd"/>
    </w:p>
    <w:p w:rsidR="001A2257" w:rsidRPr="001A2257" w:rsidRDefault="001A2257" w:rsidP="001A225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bCs/>
          <w:lang w:val="sr-Cyrl-CS"/>
        </w:rPr>
        <w:t>Које су врсте каналне ретенције?</w:t>
      </w:r>
    </w:p>
    <w:p w:rsidR="001A2257" w:rsidRPr="001A2257" w:rsidRDefault="001A2257" w:rsidP="001A225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bCs/>
          <w:lang w:val="sr-Cyrl-CS"/>
        </w:rPr>
        <w:t>Својства ,облици и дужина каналних кочића.</w:t>
      </w:r>
    </w:p>
    <w:p w:rsidR="001A2257" w:rsidRDefault="001A2257" w:rsidP="001A225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Материјали за израду кочића.</w:t>
      </w:r>
    </w:p>
    <w:p w:rsidR="001A2257" w:rsidRPr="001A2257" w:rsidRDefault="001A2257" w:rsidP="001A225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Цементи за фиксирање кочића.</w:t>
      </w:r>
    </w:p>
    <w:sectPr w:rsidR="001A2257" w:rsidRPr="001A2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C0155"/>
    <w:multiLevelType w:val="hybridMultilevel"/>
    <w:tmpl w:val="9CD89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1A2257"/>
    <w:rsid w:val="001A2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2257"/>
    <w:pPr>
      <w:ind w:left="720"/>
      <w:contextualSpacing/>
    </w:pPr>
  </w:style>
  <w:style w:type="paragraph" w:customStyle="1" w:styleId="Default">
    <w:name w:val="Default"/>
    <w:rsid w:val="001A22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aerodrom</dc:creator>
  <cp:keywords/>
  <dc:description/>
  <cp:lastModifiedBy>aerodrom</cp:lastModifiedBy>
  <cp:revision>2</cp:revision>
  <dcterms:created xsi:type="dcterms:W3CDTF">2013-12-16T08:24:00Z</dcterms:created>
  <dcterms:modified xsi:type="dcterms:W3CDTF">2013-12-16T08:33:00Z</dcterms:modified>
</cp:coreProperties>
</file>